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B039" w14:textId="77777777" w:rsidR="00F151E1" w:rsidRDefault="00F151E1" w:rsidP="00F151E1">
      <w:pPr>
        <w:rPr>
          <w:rFonts w:ascii="Bookman Old Style" w:eastAsia="Calibri" w:hAnsi="Bookman Old Style"/>
          <w:b/>
          <w:sz w:val="26"/>
          <w:szCs w:val="26"/>
        </w:rPr>
      </w:pPr>
      <w:r w:rsidRPr="00F151E1">
        <w:rPr>
          <w:rFonts w:ascii="Bookman Old Style" w:eastAsia="Calibri" w:hAnsi="Bookman Old Style"/>
          <w:b/>
          <w:sz w:val="26"/>
          <w:szCs w:val="26"/>
        </w:rPr>
        <w:t>PROJETO DE LEI Nº</w:t>
      </w:r>
      <w:r>
        <w:rPr>
          <w:rFonts w:ascii="Bookman Old Style" w:eastAsia="Calibri" w:hAnsi="Bookman Old Style"/>
          <w:b/>
          <w:sz w:val="26"/>
          <w:szCs w:val="26"/>
        </w:rPr>
        <w:t xml:space="preserve"> 02/</w:t>
      </w:r>
      <w:r w:rsidRPr="00F151E1">
        <w:rPr>
          <w:rFonts w:ascii="Bookman Old Style" w:eastAsia="Calibri" w:hAnsi="Bookman Old Style"/>
          <w:b/>
          <w:sz w:val="26"/>
          <w:szCs w:val="26"/>
        </w:rPr>
        <w:t>2023.</w:t>
      </w:r>
    </w:p>
    <w:p w14:paraId="61866F38" w14:textId="77777777" w:rsidR="00F151E1" w:rsidRPr="00F151E1" w:rsidRDefault="00F151E1" w:rsidP="00F151E1">
      <w:pPr>
        <w:rPr>
          <w:rFonts w:ascii="Bookman Old Style" w:eastAsia="Calibri" w:hAnsi="Bookman Old Style"/>
          <w:b/>
          <w:sz w:val="26"/>
          <w:szCs w:val="26"/>
        </w:rPr>
      </w:pPr>
    </w:p>
    <w:p w14:paraId="7D65A27D" w14:textId="77777777" w:rsidR="00F151E1" w:rsidRPr="00B238B9" w:rsidRDefault="00F151E1" w:rsidP="00F151E1">
      <w:pPr>
        <w:rPr>
          <w:rFonts w:ascii="Bookman Old Style" w:eastAsia="Calibri" w:hAnsi="Bookman Old Style"/>
          <w:b/>
          <w:sz w:val="26"/>
          <w:szCs w:val="26"/>
        </w:rPr>
      </w:pPr>
    </w:p>
    <w:p w14:paraId="3F178BDF" w14:textId="77777777" w:rsidR="00F151E1" w:rsidRDefault="00F151E1" w:rsidP="00F151E1">
      <w:pPr>
        <w:ind w:left="2832"/>
        <w:jc w:val="both"/>
        <w:rPr>
          <w:rFonts w:ascii="Bookman Old Style" w:eastAsia="Calibri" w:hAnsi="Bookman Old Style"/>
          <w:b/>
          <w:sz w:val="26"/>
          <w:szCs w:val="26"/>
        </w:rPr>
      </w:pPr>
      <w:r w:rsidRPr="00B238B9">
        <w:rPr>
          <w:rFonts w:ascii="Bookman Old Style" w:eastAsia="Calibri" w:hAnsi="Bookman Old Style"/>
          <w:b/>
          <w:sz w:val="26"/>
          <w:szCs w:val="26"/>
        </w:rPr>
        <w:t>MODIFICA REDAÇÃO DA TABELA I ESPECIFICADA NO ARTIGO 47, DA LEI MUNICIPAL 249/2010, DE 22 DE MARÇO DE 2010, QUE ESTABELECE A REMUNERAÇÃO SALARIAL DOS PROFISSIONAIS DO MAGISTÉRIO DO MUNICÍPIO DE POÇO DE JOSÉ DE MOURA-PB, DANDO OUTRAS PROVIDÊNCIAS.</w:t>
      </w:r>
    </w:p>
    <w:p w14:paraId="055DCA99" w14:textId="77777777" w:rsidR="00F151E1" w:rsidRPr="00B238B9" w:rsidRDefault="00F151E1" w:rsidP="00F151E1">
      <w:pPr>
        <w:ind w:left="2832"/>
        <w:jc w:val="both"/>
        <w:rPr>
          <w:rFonts w:ascii="Bookman Old Style" w:eastAsia="Calibri" w:hAnsi="Bookman Old Style"/>
          <w:b/>
          <w:sz w:val="26"/>
          <w:szCs w:val="26"/>
        </w:rPr>
      </w:pPr>
    </w:p>
    <w:p w14:paraId="7A320839" w14:textId="77777777" w:rsidR="00F151E1" w:rsidRDefault="00F151E1" w:rsidP="00F151E1">
      <w:pPr>
        <w:jc w:val="both"/>
        <w:rPr>
          <w:rFonts w:ascii="Bookman Old Style" w:eastAsia="Calibri" w:hAnsi="Bookman Old Style"/>
          <w:sz w:val="26"/>
          <w:szCs w:val="26"/>
        </w:rPr>
      </w:pPr>
      <w:r w:rsidRPr="00B238B9">
        <w:rPr>
          <w:rFonts w:ascii="Bookman Old Style" w:eastAsia="Calibri" w:hAnsi="Bookman Old Style"/>
          <w:b/>
          <w:sz w:val="26"/>
          <w:szCs w:val="26"/>
        </w:rPr>
        <w:t>O PREFEITO CONSTITUCIONAL DO MUNICÍPIO DE POÇO DE JOSÉ DE MOURA, ESTADO DA PARAÍBA,</w:t>
      </w:r>
      <w:r w:rsidRPr="00B238B9">
        <w:rPr>
          <w:rFonts w:ascii="Bookman Old Style" w:eastAsia="Calibri" w:hAnsi="Bookman Old Style"/>
          <w:sz w:val="26"/>
          <w:szCs w:val="26"/>
        </w:rPr>
        <w:t xml:space="preserve"> no uso de suas atribuições legais e de acordo com a Lei Orgânica do Município, Constituição Federal e Lei 249/2010, faz saber que a câmara municipal aprovou e eu sanciono a seguinte lei:</w:t>
      </w:r>
    </w:p>
    <w:p w14:paraId="6C727F32" w14:textId="77777777" w:rsidR="00F151E1" w:rsidRDefault="00F151E1" w:rsidP="00F151E1">
      <w:pPr>
        <w:jc w:val="both"/>
        <w:rPr>
          <w:rFonts w:ascii="Bookman Old Style" w:eastAsia="Calibri" w:hAnsi="Bookman Old Style"/>
          <w:sz w:val="26"/>
          <w:szCs w:val="26"/>
        </w:rPr>
      </w:pPr>
    </w:p>
    <w:p w14:paraId="7F86912E" w14:textId="77777777" w:rsidR="00F151E1" w:rsidRDefault="00F151E1" w:rsidP="00F151E1">
      <w:pPr>
        <w:jc w:val="both"/>
        <w:rPr>
          <w:rFonts w:ascii="Bookman Old Style" w:hAnsi="Bookman Old Style"/>
          <w:sz w:val="26"/>
          <w:szCs w:val="26"/>
        </w:rPr>
      </w:pPr>
      <w:r w:rsidRPr="00B238B9">
        <w:rPr>
          <w:rFonts w:ascii="Bookman Old Style" w:hAnsi="Bookman Old Style" w:cs="Arial"/>
          <w:b/>
          <w:sz w:val="26"/>
          <w:szCs w:val="26"/>
        </w:rPr>
        <w:t>Art. 1º -</w:t>
      </w:r>
      <w:r w:rsidRPr="00B238B9">
        <w:rPr>
          <w:rFonts w:ascii="Bookman Old Style" w:hAnsi="Bookman Old Style" w:cs="Arial"/>
          <w:sz w:val="26"/>
          <w:szCs w:val="26"/>
        </w:rPr>
        <w:t xml:space="preserve"> Fica concedido, para o ano de 202</w:t>
      </w:r>
      <w:r>
        <w:rPr>
          <w:rFonts w:ascii="Bookman Old Style" w:hAnsi="Bookman Old Style" w:cs="Arial"/>
          <w:sz w:val="26"/>
          <w:szCs w:val="26"/>
        </w:rPr>
        <w:t>3</w:t>
      </w:r>
      <w:r w:rsidRPr="00B238B9">
        <w:rPr>
          <w:rFonts w:ascii="Bookman Old Style" w:hAnsi="Bookman Old Style" w:cs="Arial"/>
          <w:sz w:val="26"/>
          <w:szCs w:val="26"/>
        </w:rPr>
        <w:t>, reajuste no salário base dos profissionais do magistério do Município de Poço de José de Moura-PB, compreendidos os ocupantes de cargos de Professor e Supervisor Escolar, tudo em cumprimento a</w:t>
      </w:r>
      <w:r w:rsidRPr="00B238B9">
        <w:rPr>
          <w:rFonts w:ascii="Bookman Old Style" w:hAnsi="Bookman Old Style"/>
          <w:sz w:val="26"/>
          <w:szCs w:val="26"/>
        </w:rPr>
        <w:t xml:space="preserve"> </w:t>
      </w:r>
      <w:r w:rsidRPr="004D4506">
        <w:rPr>
          <w:rFonts w:ascii="Bookman Old Style" w:hAnsi="Bookman Old Style" w:cs="Arial"/>
          <w:sz w:val="26"/>
          <w:szCs w:val="26"/>
        </w:rPr>
        <w:t>Portaria Interministerial Nº 6, de 28 de dezembro de 2022</w:t>
      </w:r>
      <w:r w:rsidRPr="004D4506">
        <w:rPr>
          <w:rFonts w:ascii="Bookman Old Style" w:hAnsi="Bookman Old Style"/>
          <w:sz w:val="26"/>
          <w:szCs w:val="26"/>
        </w:rPr>
        <w:t>, que  atualizou, para o ano de 2023</w:t>
      </w:r>
      <w:r w:rsidRPr="00B238B9">
        <w:rPr>
          <w:rFonts w:ascii="Bookman Old Style" w:hAnsi="Bookman Old Style"/>
          <w:sz w:val="26"/>
          <w:szCs w:val="26"/>
        </w:rPr>
        <w:t>, o Piso Salarial Profissional Nacional - PSPN do magistério público, estabelecido pela Lei Federal Nº 11.738, de 16 de julho de 2008.</w:t>
      </w:r>
    </w:p>
    <w:p w14:paraId="687C80D4" w14:textId="77777777" w:rsidR="00F151E1" w:rsidRPr="00B238B9" w:rsidRDefault="00F151E1" w:rsidP="00F151E1">
      <w:pPr>
        <w:jc w:val="both"/>
        <w:rPr>
          <w:rFonts w:ascii="Bookman Old Style" w:hAnsi="Bookman Old Style" w:cs="Arial"/>
          <w:sz w:val="26"/>
          <w:szCs w:val="26"/>
        </w:rPr>
      </w:pPr>
    </w:p>
    <w:p w14:paraId="0B672D3F" w14:textId="77777777" w:rsidR="00F151E1" w:rsidRDefault="00F151E1" w:rsidP="00F151E1">
      <w:pPr>
        <w:jc w:val="both"/>
        <w:rPr>
          <w:rFonts w:ascii="Bookman Old Style" w:hAnsi="Bookman Old Style" w:cs="Arial"/>
          <w:sz w:val="26"/>
          <w:szCs w:val="26"/>
        </w:rPr>
      </w:pPr>
      <w:r w:rsidRPr="00B238B9">
        <w:rPr>
          <w:rFonts w:ascii="Bookman Old Style" w:hAnsi="Bookman Old Style" w:cs="Arial"/>
          <w:b/>
          <w:sz w:val="26"/>
          <w:szCs w:val="26"/>
        </w:rPr>
        <w:t>Parágrafo único</w:t>
      </w:r>
      <w:r w:rsidRPr="00B238B9">
        <w:rPr>
          <w:rFonts w:ascii="Bookman Old Style" w:hAnsi="Bookman Old Style" w:cs="Arial"/>
          <w:sz w:val="26"/>
          <w:szCs w:val="26"/>
        </w:rPr>
        <w:t>: Os valores das remunerações salariais dos profissionais do magistério do município de Poço de José de Moura-PB passarão a vigorar, após a incidência do reajuste especificado no caput deste artigo, conforme Tabela I, constante desta Lei.</w:t>
      </w:r>
    </w:p>
    <w:p w14:paraId="103F7067" w14:textId="77777777" w:rsidR="00F151E1" w:rsidRDefault="00F151E1" w:rsidP="00F151E1">
      <w:pPr>
        <w:jc w:val="both"/>
        <w:rPr>
          <w:rFonts w:ascii="Bookman Old Style" w:hAnsi="Bookman Old Style" w:cs="Arial"/>
          <w:sz w:val="26"/>
          <w:szCs w:val="26"/>
        </w:rPr>
      </w:pPr>
    </w:p>
    <w:p w14:paraId="6CC7E0D4" w14:textId="77777777" w:rsidR="00F151E1" w:rsidRPr="00B238B9" w:rsidRDefault="00F151E1" w:rsidP="00F151E1">
      <w:pPr>
        <w:jc w:val="both"/>
        <w:rPr>
          <w:rFonts w:ascii="Bookman Old Style" w:hAnsi="Bookman Old Style" w:cs="Arial"/>
          <w:sz w:val="26"/>
          <w:szCs w:val="26"/>
        </w:rPr>
      </w:pPr>
      <w:r w:rsidRPr="00B238B9">
        <w:rPr>
          <w:rFonts w:ascii="Bookman Old Style" w:hAnsi="Bookman Old Style" w:cs="Arial"/>
          <w:b/>
          <w:sz w:val="26"/>
          <w:szCs w:val="26"/>
        </w:rPr>
        <w:t>Art. 2º</w:t>
      </w:r>
      <w:r w:rsidRPr="00B238B9">
        <w:rPr>
          <w:rFonts w:ascii="Bookman Old Style" w:hAnsi="Bookman Old Style" w:cs="Arial"/>
          <w:sz w:val="26"/>
          <w:szCs w:val="26"/>
        </w:rPr>
        <w:t xml:space="preserve">- </w:t>
      </w:r>
      <w:r w:rsidRPr="00B238B9">
        <w:rPr>
          <w:rFonts w:ascii="Bookman Old Style" w:eastAsia="Calibri" w:hAnsi="Bookman Old Style"/>
          <w:sz w:val="26"/>
          <w:szCs w:val="26"/>
        </w:rPr>
        <w:t xml:space="preserve">A tabela I especificada no artigo 47, da Lei Municipal Nº 249/2010, de 22 de março de 2010, modificada pela </w:t>
      </w:r>
      <w:r w:rsidRPr="00C663BD">
        <w:rPr>
          <w:rFonts w:ascii="Bookman Old Style" w:eastAsia="Calibri" w:hAnsi="Bookman Old Style"/>
          <w:sz w:val="26"/>
          <w:szCs w:val="26"/>
        </w:rPr>
        <w:t>Lei Municipal Nº: 495/2020, de 28 de fevereiro de 2020</w:t>
      </w:r>
      <w:r w:rsidRPr="00B238B9">
        <w:rPr>
          <w:rFonts w:ascii="Bookman Old Style" w:eastAsia="Calibri" w:hAnsi="Bookman Old Style"/>
          <w:sz w:val="26"/>
          <w:szCs w:val="26"/>
        </w:rPr>
        <w:t xml:space="preserve">, que estabelece a remuneração salarial dos profissionais do magistério </w:t>
      </w:r>
      <w:r w:rsidRPr="00B238B9">
        <w:rPr>
          <w:rFonts w:ascii="Bookman Old Style" w:hAnsi="Bookman Old Style" w:cs="Arial"/>
          <w:sz w:val="26"/>
          <w:szCs w:val="26"/>
        </w:rPr>
        <w:t>do município de Poço de José de Moura-PB, passa a vigorar a partir de 01 de janeiro de 202</w:t>
      </w:r>
      <w:r>
        <w:rPr>
          <w:rFonts w:ascii="Bookman Old Style" w:hAnsi="Bookman Old Style" w:cs="Arial"/>
          <w:sz w:val="26"/>
          <w:szCs w:val="26"/>
        </w:rPr>
        <w:t>3</w:t>
      </w:r>
      <w:r w:rsidRPr="00B238B9">
        <w:rPr>
          <w:rFonts w:ascii="Bookman Old Style" w:hAnsi="Bookman Old Style" w:cs="Arial"/>
          <w:sz w:val="26"/>
          <w:szCs w:val="26"/>
        </w:rPr>
        <w:t>, observando-se a proporcionalidade do Piso Nacional, conforme modificação constante na Tabela I, o qual faz parte integrante desta Lei.</w:t>
      </w:r>
    </w:p>
    <w:p w14:paraId="4B0914CF" w14:textId="77777777" w:rsidR="00F151E1" w:rsidRDefault="00F151E1" w:rsidP="00F151E1">
      <w:pPr>
        <w:jc w:val="both"/>
        <w:rPr>
          <w:rFonts w:ascii="Bookman Old Style" w:hAnsi="Bookman Old Style" w:cs="Arial"/>
          <w:b/>
          <w:noProof/>
          <w:sz w:val="26"/>
          <w:szCs w:val="26"/>
        </w:rPr>
      </w:pPr>
    </w:p>
    <w:p w14:paraId="36702357" w14:textId="77777777" w:rsidR="00F151E1" w:rsidRDefault="00F151E1" w:rsidP="00F151E1">
      <w:pPr>
        <w:jc w:val="both"/>
        <w:rPr>
          <w:rFonts w:ascii="Bookman Old Style" w:hAnsi="Bookman Old Style" w:cs="Arial"/>
          <w:sz w:val="26"/>
          <w:szCs w:val="26"/>
        </w:rPr>
      </w:pPr>
      <w:r w:rsidRPr="00B238B9">
        <w:rPr>
          <w:rFonts w:ascii="Bookman Old Style" w:hAnsi="Bookman Old Style" w:cs="Arial"/>
          <w:b/>
          <w:noProof/>
          <w:sz w:val="26"/>
          <w:szCs w:val="26"/>
        </w:rPr>
        <w:t>Art. 3º.</w:t>
      </w:r>
      <w:r w:rsidRPr="00B238B9">
        <w:rPr>
          <w:rFonts w:ascii="Bookman Old Style" w:hAnsi="Bookman Old Style" w:cs="Arial"/>
          <w:noProof/>
          <w:sz w:val="26"/>
          <w:szCs w:val="26"/>
        </w:rPr>
        <w:t xml:space="preserve"> </w:t>
      </w:r>
      <w:r w:rsidRPr="00B238B9">
        <w:rPr>
          <w:rFonts w:ascii="Bookman Old Style" w:hAnsi="Bookman Old Style" w:cs="Arial"/>
          <w:sz w:val="26"/>
          <w:szCs w:val="26"/>
        </w:rPr>
        <w:t>-As despesas decorrentes com a execução desta lei convertem-se por conta de dotações orçamentárias próprias, suplementadas se necessário.</w:t>
      </w:r>
    </w:p>
    <w:p w14:paraId="070887CB" w14:textId="77777777" w:rsidR="00F151E1" w:rsidRPr="00B238B9" w:rsidRDefault="00F151E1" w:rsidP="00F151E1">
      <w:pPr>
        <w:jc w:val="both"/>
        <w:rPr>
          <w:rFonts w:ascii="Bookman Old Style" w:hAnsi="Bookman Old Style" w:cs="Arial"/>
          <w:sz w:val="26"/>
          <w:szCs w:val="26"/>
        </w:rPr>
      </w:pPr>
    </w:p>
    <w:p w14:paraId="6D4E1949" w14:textId="77777777" w:rsidR="00F151E1" w:rsidRDefault="00F151E1" w:rsidP="00F151E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6"/>
          <w:szCs w:val="26"/>
        </w:rPr>
      </w:pPr>
      <w:r w:rsidRPr="00B238B9">
        <w:rPr>
          <w:rFonts w:ascii="Bookman Old Style" w:hAnsi="Bookman Old Style" w:cs="Arial"/>
          <w:b/>
          <w:bCs/>
          <w:sz w:val="26"/>
          <w:szCs w:val="26"/>
        </w:rPr>
        <w:lastRenderedPageBreak/>
        <w:t xml:space="preserve">Art. 4º </w:t>
      </w:r>
      <w:r w:rsidRPr="00B238B9">
        <w:rPr>
          <w:rFonts w:ascii="Bookman Old Style" w:hAnsi="Bookman Old Style" w:cs="Arial"/>
          <w:sz w:val="26"/>
          <w:szCs w:val="26"/>
        </w:rPr>
        <w:t>- Esta Lei entrará em vigor na data de sua Publicação, com efeitos financeiros retroativos a 1º de janeiro de 202</w:t>
      </w:r>
      <w:r>
        <w:rPr>
          <w:rFonts w:ascii="Bookman Old Style" w:hAnsi="Bookman Old Style" w:cs="Arial"/>
          <w:sz w:val="26"/>
          <w:szCs w:val="26"/>
        </w:rPr>
        <w:t>3</w:t>
      </w:r>
      <w:r w:rsidRPr="00B238B9">
        <w:rPr>
          <w:rFonts w:ascii="Bookman Old Style" w:hAnsi="Bookman Old Style" w:cs="Arial"/>
          <w:sz w:val="26"/>
          <w:szCs w:val="26"/>
        </w:rPr>
        <w:t xml:space="preserve">. </w:t>
      </w:r>
    </w:p>
    <w:p w14:paraId="682CFB9B" w14:textId="77777777" w:rsidR="00F151E1" w:rsidRPr="00B238B9" w:rsidRDefault="00F151E1" w:rsidP="00F151E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6"/>
          <w:szCs w:val="26"/>
        </w:rPr>
      </w:pPr>
    </w:p>
    <w:p w14:paraId="20BD4D57" w14:textId="77777777" w:rsidR="00F151E1" w:rsidRPr="00B238B9" w:rsidRDefault="00F151E1" w:rsidP="00F151E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6"/>
          <w:szCs w:val="26"/>
        </w:rPr>
      </w:pPr>
      <w:r w:rsidRPr="00B238B9">
        <w:rPr>
          <w:rFonts w:ascii="Bookman Old Style" w:hAnsi="Bookman Old Style" w:cs="Arial"/>
          <w:b/>
          <w:sz w:val="26"/>
          <w:szCs w:val="26"/>
        </w:rPr>
        <w:t xml:space="preserve">Art. 5º- </w:t>
      </w:r>
      <w:r w:rsidRPr="00B238B9">
        <w:rPr>
          <w:rFonts w:ascii="Bookman Old Style" w:hAnsi="Bookman Old Style" w:cs="Arial"/>
          <w:sz w:val="26"/>
          <w:szCs w:val="26"/>
        </w:rPr>
        <w:t>Ficam revogadas as disposições em contrário.</w:t>
      </w:r>
    </w:p>
    <w:p w14:paraId="194CC8E4" w14:textId="77777777" w:rsidR="00F151E1" w:rsidRPr="00B238B9" w:rsidRDefault="00F151E1" w:rsidP="00F151E1">
      <w:pPr>
        <w:jc w:val="both"/>
        <w:rPr>
          <w:rFonts w:ascii="Bookman Old Style" w:eastAsia="Calibri" w:hAnsi="Bookman Old Style"/>
          <w:sz w:val="26"/>
          <w:szCs w:val="26"/>
        </w:rPr>
      </w:pPr>
    </w:p>
    <w:p w14:paraId="31C394D7" w14:textId="77777777" w:rsidR="00F151E1" w:rsidRDefault="00F151E1" w:rsidP="00F151E1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657FEFC" wp14:editId="28DE03FB">
            <wp:simplePos x="0" y="0"/>
            <wp:positionH relativeFrom="column">
              <wp:posOffset>1514475</wp:posOffset>
            </wp:positionH>
            <wp:positionV relativeFrom="paragraph">
              <wp:posOffset>245110</wp:posOffset>
            </wp:positionV>
            <wp:extent cx="2428875" cy="1518920"/>
            <wp:effectExtent l="0" t="0" r="9525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8B9">
        <w:rPr>
          <w:rFonts w:ascii="Bookman Old Style" w:hAnsi="Bookman Old Style"/>
          <w:b/>
          <w:bCs/>
          <w:sz w:val="26"/>
          <w:szCs w:val="26"/>
        </w:rPr>
        <w:t xml:space="preserve">GABINETE DO PREFEITO DO MUNICÍPIO DE POÇO DE JOSÉ DE MOURA – PB, </w:t>
      </w:r>
      <w:r>
        <w:rPr>
          <w:rFonts w:ascii="Bookman Old Style" w:hAnsi="Bookman Old Style"/>
          <w:b/>
          <w:bCs/>
          <w:sz w:val="26"/>
          <w:szCs w:val="26"/>
        </w:rPr>
        <w:t>19</w:t>
      </w:r>
      <w:r w:rsidRPr="00B238B9">
        <w:rPr>
          <w:rFonts w:ascii="Bookman Old Style" w:hAnsi="Bookman Old Style"/>
          <w:b/>
          <w:bCs/>
          <w:sz w:val="26"/>
          <w:szCs w:val="26"/>
        </w:rPr>
        <w:t xml:space="preserve"> DE </w:t>
      </w:r>
      <w:r>
        <w:rPr>
          <w:rFonts w:ascii="Bookman Old Style" w:hAnsi="Bookman Old Style"/>
          <w:b/>
          <w:bCs/>
          <w:sz w:val="26"/>
          <w:szCs w:val="26"/>
        </w:rPr>
        <w:t xml:space="preserve">JANEIRO </w:t>
      </w:r>
      <w:r w:rsidRPr="00B238B9">
        <w:rPr>
          <w:rFonts w:ascii="Bookman Old Style" w:hAnsi="Bookman Old Style"/>
          <w:b/>
          <w:bCs/>
          <w:sz w:val="26"/>
          <w:szCs w:val="26"/>
        </w:rPr>
        <w:t>DE 202</w:t>
      </w:r>
      <w:r>
        <w:rPr>
          <w:rFonts w:ascii="Bookman Old Style" w:hAnsi="Bookman Old Style"/>
          <w:b/>
          <w:bCs/>
          <w:sz w:val="26"/>
          <w:szCs w:val="26"/>
        </w:rPr>
        <w:t>3</w:t>
      </w:r>
      <w:r w:rsidRPr="00B238B9">
        <w:rPr>
          <w:rFonts w:ascii="Bookman Old Style" w:hAnsi="Bookman Old Style"/>
          <w:b/>
          <w:bCs/>
          <w:sz w:val="26"/>
          <w:szCs w:val="26"/>
        </w:rPr>
        <w:t>.</w:t>
      </w:r>
    </w:p>
    <w:p w14:paraId="3731D6EB" w14:textId="77777777" w:rsidR="00F151E1" w:rsidRDefault="00F151E1" w:rsidP="00F151E1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6"/>
          <w:szCs w:val="26"/>
        </w:rPr>
      </w:pPr>
    </w:p>
    <w:p w14:paraId="0E0ED4E8" w14:textId="77777777" w:rsidR="00F151E1" w:rsidRDefault="00F151E1" w:rsidP="00F151E1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6"/>
          <w:szCs w:val="26"/>
        </w:rPr>
      </w:pPr>
    </w:p>
    <w:p w14:paraId="6A0A9275" w14:textId="77777777" w:rsidR="00F151E1" w:rsidRDefault="00F151E1" w:rsidP="00F151E1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6"/>
          <w:szCs w:val="26"/>
        </w:rPr>
      </w:pPr>
    </w:p>
    <w:p w14:paraId="32A18BF7" w14:textId="77777777" w:rsidR="00F151E1" w:rsidRPr="00B238B9" w:rsidRDefault="00F151E1" w:rsidP="00F151E1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6"/>
          <w:szCs w:val="26"/>
        </w:rPr>
      </w:pPr>
    </w:p>
    <w:p w14:paraId="7A834710" w14:textId="77777777" w:rsidR="00F151E1" w:rsidRPr="00B238B9" w:rsidRDefault="00F151E1" w:rsidP="00F151E1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6"/>
          <w:szCs w:val="26"/>
        </w:rPr>
      </w:pPr>
      <w:r w:rsidRPr="00B238B9">
        <w:rPr>
          <w:rFonts w:ascii="Bookman Old Style" w:hAnsi="Bookman Old Style"/>
          <w:b/>
          <w:bCs/>
          <w:sz w:val="26"/>
          <w:szCs w:val="26"/>
        </w:rPr>
        <w:t>PAULO BRAZ DE MOURA</w:t>
      </w:r>
    </w:p>
    <w:p w14:paraId="194A23D5" w14:textId="77777777" w:rsidR="00F151E1" w:rsidRPr="00B238B9" w:rsidRDefault="00F151E1" w:rsidP="00F151E1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6"/>
          <w:szCs w:val="26"/>
        </w:rPr>
      </w:pPr>
      <w:r w:rsidRPr="00B238B9">
        <w:rPr>
          <w:rFonts w:ascii="Bookman Old Style" w:hAnsi="Bookman Old Style"/>
          <w:b/>
          <w:bCs/>
          <w:sz w:val="26"/>
          <w:szCs w:val="26"/>
        </w:rPr>
        <w:t xml:space="preserve"> PREFEITO CONSTITUCIONAL </w:t>
      </w:r>
    </w:p>
    <w:p w14:paraId="4C4D4EF6" w14:textId="77777777" w:rsidR="00F151E1" w:rsidRPr="00B238B9" w:rsidRDefault="00F151E1" w:rsidP="00F151E1">
      <w:pPr>
        <w:jc w:val="both"/>
        <w:rPr>
          <w:rFonts w:ascii="Bookman Old Style" w:hAnsi="Bookman Old Style" w:cstheme="minorHAnsi"/>
          <w:b/>
          <w:sz w:val="24"/>
          <w:szCs w:val="24"/>
        </w:rPr>
      </w:pPr>
    </w:p>
    <w:p w14:paraId="4CDB1021" w14:textId="77777777" w:rsidR="00F151E1" w:rsidRPr="00B238B9" w:rsidRDefault="00F151E1" w:rsidP="00F151E1">
      <w:pPr>
        <w:jc w:val="center"/>
        <w:rPr>
          <w:rFonts w:ascii="Bookman Old Style" w:hAnsi="Bookman Old Style"/>
          <w:sz w:val="24"/>
          <w:szCs w:val="24"/>
        </w:rPr>
      </w:pPr>
    </w:p>
    <w:p w14:paraId="0B0696E3" w14:textId="77777777" w:rsidR="00F151E1" w:rsidRPr="00B238B9" w:rsidRDefault="00F151E1" w:rsidP="00F151E1">
      <w:pPr>
        <w:jc w:val="center"/>
        <w:rPr>
          <w:rFonts w:ascii="Bookman Old Style" w:hAnsi="Bookman Old Style"/>
          <w:sz w:val="24"/>
          <w:szCs w:val="24"/>
        </w:rPr>
      </w:pPr>
    </w:p>
    <w:p w14:paraId="16D72E3A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58151D8B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3D1B395C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58744C6C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00A4A873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47DEF5C1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4F86CCDF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016E7190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05076008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06FBC7A9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04275893" w14:textId="77777777" w:rsidR="00F151E1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747DC01E" w14:textId="77777777" w:rsidR="00F151E1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1740448E" w14:textId="77777777" w:rsidR="00F151E1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1792B8CE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72C879AB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0FF0963A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1BBFE15A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2B34E89A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27CC2A8C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5E890517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49952117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7923521C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5B11E572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589C2832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79BEE193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2AE0B552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0998DA71" w14:textId="77777777" w:rsidR="00F151E1" w:rsidRPr="00B238B9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4800D7C0" w14:textId="77777777" w:rsidR="00F151E1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6361AB27" w14:textId="77777777" w:rsidR="00F151E1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34EFDF2B" w14:textId="77777777" w:rsidR="00F151E1" w:rsidRDefault="00F151E1" w:rsidP="00F151E1">
      <w:pPr>
        <w:tabs>
          <w:tab w:val="center" w:pos="4252"/>
          <w:tab w:val="right" w:pos="8504"/>
        </w:tabs>
        <w:jc w:val="center"/>
        <w:rPr>
          <w:rFonts w:ascii="Bookman Old Style" w:hAnsi="Bookman Old Style"/>
          <w:sz w:val="24"/>
          <w:szCs w:val="24"/>
        </w:rPr>
      </w:pPr>
    </w:p>
    <w:p w14:paraId="715152F4" w14:textId="77777777" w:rsidR="00F151E1" w:rsidRPr="00F151E1" w:rsidRDefault="00F151E1" w:rsidP="00F151E1">
      <w:pPr>
        <w:pStyle w:val="Ttulo3"/>
        <w:jc w:val="both"/>
        <w:rPr>
          <w:rFonts w:ascii="Bookman Old Style" w:hAnsi="Bookman Old Style"/>
          <w:b/>
          <w:bCs/>
          <w:color w:val="000000" w:themeColor="text1"/>
        </w:rPr>
      </w:pPr>
      <w:r w:rsidRPr="00F151E1">
        <w:rPr>
          <w:rFonts w:ascii="Bookman Old Style" w:hAnsi="Bookman Old Style"/>
          <w:b/>
          <w:bCs/>
          <w:color w:val="000000" w:themeColor="text1"/>
        </w:rPr>
        <w:lastRenderedPageBreak/>
        <w:t>MENSAGEM Nº 02/2023</w:t>
      </w:r>
    </w:p>
    <w:p w14:paraId="57E84EC7" w14:textId="77777777" w:rsidR="00F151E1" w:rsidRPr="00B238B9" w:rsidRDefault="00F151E1" w:rsidP="00F151E1">
      <w:pPr>
        <w:rPr>
          <w:rFonts w:ascii="Bookman Old Style" w:hAnsi="Bookman Old Style" w:cs="Arial"/>
          <w:sz w:val="26"/>
          <w:szCs w:val="26"/>
        </w:rPr>
      </w:pPr>
    </w:p>
    <w:p w14:paraId="0623171E" w14:textId="77777777" w:rsidR="00F151E1" w:rsidRPr="00B238B9" w:rsidRDefault="00F151E1" w:rsidP="00F151E1">
      <w:pPr>
        <w:rPr>
          <w:rFonts w:ascii="Bookman Old Style" w:hAnsi="Bookman Old Style" w:cs="Arial"/>
          <w:sz w:val="26"/>
          <w:szCs w:val="26"/>
        </w:rPr>
      </w:pPr>
      <w:r w:rsidRPr="00B238B9">
        <w:rPr>
          <w:rFonts w:ascii="Bookman Old Style" w:hAnsi="Bookman Old Style" w:cs="Arial"/>
          <w:sz w:val="26"/>
          <w:szCs w:val="26"/>
        </w:rPr>
        <w:t xml:space="preserve">Poço de José de Moura - PB, </w:t>
      </w:r>
      <w:r>
        <w:rPr>
          <w:rFonts w:ascii="Bookman Old Style" w:hAnsi="Bookman Old Style" w:cs="Arial"/>
          <w:sz w:val="26"/>
          <w:szCs w:val="26"/>
        </w:rPr>
        <w:t>19</w:t>
      </w:r>
      <w:r w:rsidRPr="00B238B9">
        <w:rPr>
          <w:rFonts w:ascii="Bookman Old Style" w:hAnsi="Bookman Old Style" w:cs="Arial"/>
          <w:sz w:val="26"/>
          <w:szCs w:val="26"/>
        </w:rPr>
        <w:t xml:space="preserve"> de </w:t>
      </w:r>
      <w:r>
        <w:rPr>
          <w:rFonts w:ascii="Bookman Old Style" w:hAnsi="Bookman Old Style" w:cs="Arial"/>
          <w:sz w:val="26"/>
          <w:szCs w:val="26"/>
        </w:rPr>
        <w:t>janeiro de 2023</w:t>
      </w:r>
      <w:r w:rsidRPr="00B238B9">
        <w:rPr>
          <w:rFonts w:ascii="Bookman Old Style" w:hAnsi="Bookman Old Style" w:cs="Arial"/>
          <w:sz w:val="26"/>
          <w:szCs w:val="26"/>
        </w:rPr>
        <w:t>.</w:t>
      </w:r>
    </w:p>
    <w:p w14:paraId="0B3A7FD1" w14:textId="77777777" w:rsidR="00F151E1" w:rsidRPr="00B238B9" w:rsidRDefault="00F151E1" w:rsidP="00F151E1">
      <w:pPr>
        <w:pStyle w:val="Corpodetexto"/>
        <w:rPr>
          <w:rFonts w:ascii="Bookman Old Style" w:hAnsi="Bookman Old Style" w:cs="Arial"/>
          <w:sz w:val="26"/>
          <w:szCs w:val="26"/>
        </w:rPr>
      </w:pPr>
      <w:r w:rsidRPr="00B238B9">
        <w:rPr>
          <w:rFonts w:ascii="Bookman Old Style" w:hAnsi="Bookman Old Style" w:cs="Arial"/>
          <w:sz w:val="26"/>
          <w:szCs w:val="26"/>
        </w:rPr>
        <w:t xml:space="preserve">O município de Poço de José de Moura-PB tem interesse em apoiar as ações que visem a valorizar o magistério público municipal, para tanto, necessário se faz modificar a </w:t>
      </w:r>
      <w:r w:rsidRPr="00B238B9">
        <w:rPr>
          <w:rFonts w:ascii="Bookman Old Style" w:eastAsia="Calibri" w:hAnsi="Bookman Old Style"/>
          <w:sz w:val="26"/>
          <w:szCs w:val="26"/>
        </w:rPr>
        <w:t xml:space="preserve">Lei Municipal Nº 249/2010, de 22 de março de 2010, </w:t>
      </w:r>
      <w:r w:rsidRPr="00C663BD">
        <w:rPr>
          <w:rFonts w:ascii="Bookman Old Style" w:eastAsia="Calibri" w:hAnsi="Bookman Old Style"/>
          <w:sz w:val="26"/>
          <w:szCs w:val="26"/>
        </w:rPr>
        <w:t>modificada pela Lei Municipal Nº: 495/2020, de 28 de fevereiro de 2020</w:t>
      </w:r>
      <w:r>
        <w:rPr>
          <w:rFonts w:ascii="Bookman Old Style" w:eastAsia="Calibri" w:hAnsi="Bookman Old Style"/>
          <w:sz w:val="26"/>
          <w:szCs w:val="26"/>
        </w:rPr>
        <w:t>,</w:t>
      </w:r>
      <w:r w:rsidRPr="00B238B9">
        <w:rPr>
          <w:rFonts w:ascii="Bookman Old Style" w:hAnsi="Bookman Old Style" w:cs="Arial"/>
          <w:sz w:val="26"/>
          <w:szCs w:val="26"/>
        </w:rPr>
        <w:t xml:space="preserve"> adequando-a a realidade atual do município e a Lei Federal que instituiu o Piso Nacional da Categoria.</w:t>
      </w:r>
    </w:p>
    <w:p w14:paraId="5E4624F4" w14:textId="77777777" w:rsidR="00F151E1" w:rsidRDefault="00F151E1" w:rsidP="00F151E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6"/>
          <w:szCs w:val="26"/>
        </w:rPr>
      </w:pPr>
    </w:p>
    <w:p w14:paraId="44048F0A" w14:textId="77777777" w:rsidR="00F151E1" w:rsidRPr="00B238B9" w:rsidRDefault="00F151E1" w:rsidP="00F151E1">
      <w:pPr>
        <w:jc w:val="both"/>
        <w:rPr>
          <w:rFonts w:ascii="Bookman Old Style" w:hAnsi="Bookman Old Style" w:cs="Arial"/>
          <w:b/>
          <w:sz w:val="26"/>
          <w:szCs w:val="26"/>
        </w:rPr>
      </w:pPr>
      <w:r w:rsidRPr="00B238B9">
        <w:rPr>
          <w:rFonts w:ascii="Bookman Old Style" w:hAnsi="Bookman Old Style" w:cs="Arial"/>
          <w:sz w:val="26"/>
          <w:szCs w:val="26"/>
        </w:rPr>
        <w:t xml:space="preserve">Portanto, cumprindo a nossa missão institucional e visando a observância dos princípios legais vigentes, e em especial a </w:t>
      </w:r>
      <w:r w:rsidRPr="004D4506">
        <w:rPr>
          <w:rFonts w:ascii="Bookman Old Style" w:hAnsi="Bookman Old Style" w:cs="Arial"/>
          <w:sz w:val="26"/>
          <w:szCs w:val="26"/>
        </w:rPr>
        <w:t>PORTARIA INTERMINISTERIAL Nº 6, DE 28 DE DEZEMBRO DE 2022</w:t>
      </w:r>
      <w:r w:rsidRPr="004D4506">
        <w:rPr>
          <w:rFonts w:ascii="Bookman Old Style" w:hAnsi="Bookman Old Style"/>
          <w:sz w:val="26"/>
          <w:szCs w:val="26"/>
        </w:rPr>
        <w:t xml:space="preserve">, que  atualizou, para o ano de 2023, o Piso Salarial Profissional Nacional - PSPN do magistério público  estabelecido pela Lei no 11.738, de 16 de julho de 2008, com reajuste de </w:t>
      </w:r>
      <w:r>
        <w:rPr>
          <w:rFonts w:ascii="Bookman Old Style" w:hAnsi="Bookman Old Style"/>
          <w:sz w:val="26"/>
          <w:szCs w:val="26"/>
        </w:rPr>
        <w:t>15</w:t>
      </w:r>
      <w:r w:rsidRPr="004D4506">
        <w:rPr>
          <w:rFonts w:ascii="Bookman Old Style" w:hAnsi="Bookman Old Style"/>
          <w:sz w:val="26"/>
          <w:szCs w:val="26"/>
        </w:rPr>
        <w:t>%</w:t>
      </w:r>
      <w:r w:rsidRPr="00B238B9">
        <w:rPr>
          <w:rFonts w:ascii="Bookman Old Style" w:hAnsi="Bookman Old Style"/>
          <w:sz w:val="26"/>
          <w:szCs w:val="26"/>
        </w:rPr>
        <w:t xml:space="preserve">, </w:t>
      </w:r>
      <w:r w:rsidRPr="00B238B9">
        <w:rPr>
          <w:rFonts w:ascii="Bookman Old Style" w:hAnsi="Bookman Old Style" w:cs="Arial"/>
          <w:b/>
          <w:sz w:val="26"/>
          <w:szCs w:val="26"/>
        </w:rPr>
        <w:t xml:space="preserve"> encaminhamos para apreciação por parte dos integrantes dessa </w:t>
      </w:r>
      <w:r w:rsidRPr="00B238B9">
        <w:rPr>
          <w:rFonts w:ascii="Bookman Old Style" w:hAnsi="Bookman Old Style" w:cs="Arial"/>
          <w:sz w:val="26"/>
          <w:szCs w:val="26"/>
        </w:rPr>
        <w:t xml:space="preserve">Casa Legislativa, o Projeto de Lei em anexo que tem por finalidade </w:t>
      </w:r>
      <w:r w:rsidRPr="00B238B9">
        <w:rPr>
          <w:rFonts w:ascii="Bookman Old Style" w:eastAsia="Calibri" w:hAnsi="Bookman Old Style"/>
          <w:b/>
          <w:sz w:val="26"/>
          <w:szCs w:val="26"/>
        </w:rPr>
        <w:t>MODIFICAR A REDAÇÃO DA TABELA I ESPECIFICADA NO ARTIGO 47, DA LEI MUNICIPAL 249/2010, DE 22 DE MARÇO DE 2010, QUE ESTABELECE A REMUNERAÇÃO SALARIAL DOS PROFISSIONAIS DO MAGISTÉRIO  DO MUNICÍPIO DE POÇO DE JOSÉ DE MOURA-PB,</w:t>
      </w:r>
      <w:r w:rsidRPr="00B238B9">
        <w:rPr>
          <w:rFonts w:ascii="Bookman Old Style" w:hAnsi="Bookman Old Style" w:cs="Arial"/>
          <w:b/>
          <w:sz w:val="26"/>
          <w:szCs w:val="26"/>
        </w:rPr>
        <w:t xml:space="preserve"> DANDO OUTRAS PROVIDÊNCIAS.</w:t>
      </w:r>
    </w:p>
    <w:p w14:paraId="7DF049C5" w14:textId="77777777" w:rsidR="00F151E1" w:rsidRDefault="00F151E1" w:rsidP="00F151E1">
      <w:pPr>
        <w:jc w:val="both"/>
        <w:rPr>
          <w:rFonts w:ascii="Bookman Old Style" w:hAnsi="Bookman Old Style" w:cs="Arial"/>
          <w:b/>
          <w:bCs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4B8687" wp14:editId="3474DAC9">
            <wp:simplePos x="0" y="0"/>
            <wp:positionH relativeFrom="column">
              <wp:posOffset>1514475</wp:posOffset>
            </wp:positionH>
            <wp:positionV relativeFrom="paragraph">
              <wp:posOffset>231775</wp:posOffset>
            </wp:positionV>
            <wp:extent cx="2428875" cy="1518920"/>
            <wp:effectExtent l="0" t="0" r="9525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8B9">
        <w:rPr>
          <w:rFonts w:ascii="Bookman Old Style" w:hAnsi="Bookman Old Style" w:cs="Arial"/>
          <w:sz w:val="26"/>
          <w:szCs w:val="26"/>
        </w:rPr>
        <w:t xml:space="preserve">Por fim, aproveito o ensejo para renovar os protestos de consideração e respeito, </w:t>
      </w:r>
      <w:r w:rsidRPr="00B238B9">
        <w:rPr>
          <w:rFonts w:ascii="Bookman Old Style" w:hAnsi="Bookman Old Style" w:cs="Arial"/>
          <w:b/>
          <w:sz w:val="26"/>
          <w:szCs w:val="26"/>
          <w:u w:val="single"/>
        </w:rPr>
        <w:t xml:space="preserve">solicitando, como dito acima, a apreciação do projeto </w:t>
      </w:r>
      <w:r w:rsidRPr="00B238B9">
        <w:rPr>
          <w:rFonts w:ascii="Bookman Old Style" w:hAnsi="Bookman Old Style" w:cs="Arial"/>
          <w:b/>
          <w:bCs/>
          <w:sz w:val="26"/>
          <w:szCs w:val="26"/>
          <w:u w:val="single"/>
        </w:rPr>
        <w:t xml:space="preserve">em caráter de urgência. </w:t>
      </w:r>
    </w:p>
    <w:p w14:paraId="064B144A" w14:textId="77777777" w:rsidR="00F151E1" w:rsidRPr="00B238B9" w:rsidRDefault="00F151E1" w:rsidP="00F151E1">
      <w:pPr>
        <w:jc w:val="both"/>
        <w:rPr>
          <w:rFonts w:ascii="Bookman Old Style" w:hAnsi="Bookman Old Style" w:cs="Arial"/>
          <w:b/>
          <w:bCs/>
          <w:sz w:val="26"/>
          <w:szCs w:val="26"/>
          <w:u w:val="single"/>
        </w:rPr>
      </w:pPr>
    </w:p>
    <w:p w14:paraId="095608F8" w14:textId="77777777" w:rsidR="00F151E1" w:rsidRDefault="00F151E1" w:rsidP="00F151E1">
      <w:pPr>
        <w:jc w:val="both"/>
        <w:rPr>
          <w:rFonts w:ascii="Bookman Old Style" w:hAnsi="Bookman Old Style" w:cs="Arial"/>
          <w:sz w:val="26"/>
          <w:szCs w:val="26"/>
        </w:rPr>
      </w:pPr>
    </w:p>
    <w:p w14:paraId="44A2BA68" w14:textId="77777777" w:rsidR="00F151E1" w:rsidRPr="00B238B9" w:rsidRDefault="00F151E1" w:rsidP="00F151E1">
      <w:pPr>
        <w:jc w:val="both"/>
        <w:rPr>
          <w:rFonts w:ascii="Bookman Old Style" w:hAnsi="Bookman Old Style" w:cs="Arial"/>
          <w:sz w:val="26"/>
          <w:szCs w:val="26"/>
        </w:rPr>
      </w:pPr>
    </w:p>
    <w:p w14:paraId="31D5F6FB" w14:textId="77777777" w:rsidR="00F151E1" w:rsidRPr="00B238B9" w:rsidRDefault="00F151E1" w:rsidP="00F151E1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6"/>
          <w:szCs w:val="26"/>
        </w:rPr>
      </w:pPr>
      <w:r w:rsidRPr="00B238B9">
        <w:rPr>
          <w:rFonts w:ascii="Bookman Old Style" w:hAnsi="Bookman Old Style"/>
          <w:b/>
          <w:bCs/>
          <w:sz w:val="26"/>
          <w:szCs w:val="26"/>
        </w:rPr>
        <w:t>PAULO BRAZ DE MOURA</w:t>
      </w:r>
    </w:p>
    <w:p w14:paraId="7870D4CB" w14:textId="77777777" w:rsidR="00F151E1" w:rsidRPr="00B238B9" w:rsidRDefault="00F151E1" w:rsidP="00F151E1">
      <w:pPr>
        <w:autoSpaceDE w:val="0"/>
        <w:autoSpaceDN w:val="0"/>
        <w:adjustRightInd w:val="0"/>
        <w:jc w:val="center"/>
        <w:rPr>
          <w:rFonts w:ascii="Bookman Old Style" w:hAnsi="Bookman Old Style"/>
          <w:sz w:val="26"/>
          <w:szCs w:val="26"/>
        </w:rPr>
      </w:pPr>
      <w:r w:rsidRPr="00B238B9">
        <w:rPr>
          <w:rFonts w:ascii="Bookman Old Style" w:hAnsi="Bookman Old Style"/>
          <w:b/>
          <w:bCs/>
          <w:sz w:val="26"/>
          <w:szCs w:val="26"/>
        </w:rPr>
        <w:t xml:space="preserve">PREFEITO CONSTITUCIONAL </w:t>
      </w:r>
    </w:p>
    <w:p w14:paraId="1BA0793E" w14:textId="77777777" w:rsidR="003C1037" w:rsidRPr="0059657C" w:rsidRDefault="003C1037" w:rsidP="0059657C"/>
    <w:sectPr w:rsidR="003C1037" w:rsidRPr="0059657C" w:rsidSect="001C1FA0">
      <w:headerReference w:type="defaul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73E8" w14:textId="77777777" w:rsidR="00F843F0" w:rsidRDefault="00F843F0" w:rsidP="00184004">
      <w:r>
        <w:separator/>
      </w:r>
    </w:p>
  </w:endnote>
  <w:endnote w:type="continuationSeparator" w:id="0">
    <w:p w14:paraId="0EADF52F" w14:textId="77777777" w:rsidR="00F843F0" w:rsidRDefault="00F843F0" w:rsidP="0018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shley Inline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077A" w14:textId="77777777" w:rsidR="00F843F0" w:rsidRDefault="00F843F0" w:rsidP="00184004">
      <w:r>
        <w:separator/>
      </w:r>
    </w:p>
  </w:footnote>
  <w:footnote w:type="continuationSeparator" w:id="0">
    <w:p w14:paraId="420F5957" w14:textId="77777777" w:rsidR="00F843F0" w:rsidRDefault="00F843F0" w:rsidP="0018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B4F5" w14:textId="77777777" w:rsidR="00184004" w:rsidRPr="00184004" w:rsidRDefault="00274B8A" w:rsidP="00184004">
    <w:pPr>
      <w:pStyle w:val="Cabealho"/>
      <w:rPr>
        <w:rFonts w:ascii="Arial" w:hAnsi="Arial" w:cs="Arial"/>
        <w:b/>
        <w:bCs/>
        <w:color w:val="20824E"/>
      </w:rPr>
    </w:pPr>
    <w:r w:rsidRPr="00B12962">
      <w:rPr>
        <w:rFonts w:ascii="Arial" w:hAnsi="Arial" w:cs="Arial"/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15B73E" wp14:editId="6023AC79">
              <wp:simplePos x="0" y="0"/>
              <wp:positionH relativeFrom="column">
                <wp:posOffset>1901190</wp:posOffset>
              </wp:positionH>
              <wp:positionV relativeFrom="paragraph">
                <wp:posOffset>-173990</wp:posOffset>
              </wp:positionV>
              <wp:extent cx="4400550" cy="777240"/>
              <wp:effectExtent l="0" t="0" r="0" b="381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31D3E8" w14:textId="77777777" w:rsidR="00274B8A" w:rsidRPr="00AB1ED7" w:rsidRDefault="00274B8A" w:rsidP="00274B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</w:pPr>
                          <w:r w:rsidRPr="00AB1ED7"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  <w:t>PREFEITURA MUNICIPAL DE POÇO DE JOSÉ DE MOURA</w:t>
                          </w:r>
                        </w:p>
                        <w:p w14:paraId="4C9B0E33" w14:textId="77777777" w:rsidR="00274B8A" w:rsidRPr="00AB1ED7" w:rsidRDefault="00274B8A" w:rsidP="00274B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</w:pPr>
                          <w:r w:rsidRPr="00AB1ED7"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  <w:t xml:space="preserve">SECRETARIA MUNICIPAL DE </w:t>
                          </w:r>
                          <w:r w:rsidR="002102E0" w:rsidRPr="00AB1ED7"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  <w:t>ADMINISTRAÇÃO E PLANEJAMENTO</w:t>
                          </w:r>
                        </w:p>
                        <w:p w14:paraId="737C86BB" w14:textId="77777777" w:rsidR="00274B8A" w:rsidRPr="00AB1ED7" w:rsidRDefault="00274B8A" w:rsidP="002513F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</w:pPr>
                          <w:r w:rsidRPr="00AB1ED7"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  <w:t>CNPJ: 01.615.784/0001-25</w:t>
                          </w:r>
                        </w:p>
                        <w:p w14:paraId="0B499A5D" w14:textId="77777777" w:rsidR="006B231B" w:rsidRPr="00AB1ED7" w:rsidRDefault="002102E0" w:rsidP="002513F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</w:pPr>
                          <w:r w:rsidRPr="00AB1ED7"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  <w:t>Avenida Frei Damiao</w:t>
                          </w:r>
                          <w:r w:rsidR="006B231B" w:rsidRPr="00AB1ED7"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  <w:t xml:space="preserve">, </w:t>
                          </w:r>
                          <w:r w:rsidRPr="00AB1ED7"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  <w:t>252</w:t>
                          </w:r>
                          <w:r w:rsidR="006B231B" w:rsidRPr="00AB1ED7"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  <w:t>, Centro – 58908-000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5B73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9.7pt;margin-top:-13.7pt;width:346.5pt;height:6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" stroked="f">
              <v:textbox>
                <w:txbxContent>
                  <w:p w14:paraId="0231D3E8" w14:textId="77777777" w:rsidR="00274B8A" w:rsidRPr="00AB1ED7" w:rsidRDefault="00274B8A" w:rsidP="00274B8A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20824E"/>
                      </w:rPr>
                    </w:pPr>
                    <w:r w:rsidRPr="00AB1ED7">
                      <w:rPr>
                        <w:rFonts w:ascii="Arial" w:hAnsi="Arial" w:cs="Arial"/>
                        <w:b/>
                        <w:bCs/>
                        <w:color w:val="20824E"/>
                      </w:rPr>
                      <w:t>PREFEITURA MUNICIPAL DE POÇO DE JOSÉ DE MOURA</w:t>
                    </w:r>
                  </w:p>
                  <w:p w14:paraId="4C9B0E33" w14:textId="77777777" w:rsidR="00274B8A" w:rsidRPr="00AB1ED7" w:rsidRDefault="00274B8A" w:rsidP="00274B8A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20824E"/>
                      </w:rPr>
                    </w:pPr>
                    <w:r w:rsidRPr="00AB1ED7">
                      <w:rPr>
                        <w:rFonts w:ascii="Arial" w:hAnsi="Arial" w:cs="Arial"/>
                        <w:b/>
                        <w:bCs/>
                        <w:color w:val="20824E"/>
                      </w:rPr>
                      <w:t xml:space="preserve">SECRETARIA MUNICIPAL DE </w:t>
                    </w:r>
                    <w:r w:rsidR="002102E0" w:rsidRPr="00AB1ED7">
                      <w:rPr>
                        <w:rFonts w:ascii="Arial" w:hAnsi="Arial" w:cs="Arial"/>
                        <w:b/>
                        <w:bCs/>
                        <w:color w:val="20824E"/>
                      </w:rPr>
                      <w:t>ADMINISTRAÇÃO E PLANEJAMENTO</w:t>
                    </w:r>
                  </w:p>
                  <w:p w14:paraId="737C86BB" w14:textId="77777777" w:rsidR="00274B8A" w:rsidRPr="00AB1ED7" w:rsidRDefault="00274B8A" w:rsidP="002513FB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20824E"/>
                      </w:rPr>
                    </w:pPr>
                    <w:r w:rsidRPr="00AB1ED7">
                      <w:rPr>
                        <w:rFonts w:ascii="Arial" w:hAnsi="Arial" w:cs="Arial"/>
                        <w:b/>
                        <w:bCs/>
                        <w:color w:val="20824E"/>
                      </w:rPr>
                      <w:t>CNPJ: 01.615.784/0001-25</w:t>
                    </w:r>
                  </w:p>
                  <w:p w14:paraId="0B499A5D" w14:textId="77777777" w:rsidR="006B231B" w:rsidRPr="00AB1ED7" w:rsidRDefault="002102E0" w:rsidP="002513FB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20824E"/>
                      </w:rPr>
                    </w:pPr>
                    <w:r w:rsidRPr="00AB1ED7">
                      <w:rPr>
                        <w:rFonts w:ascii="Arial" w:hAnsi="Arial" w:cs="Arial"/>
                        <w:b/>
                        <w:bCs/>
                        <w:color w:val="20824E"/>
                      </w:rPr>
                      <w:t>Avenida Frei Damiao</w:t>
                    </w:r>
                    <w:r w:rsidR="006B231B" w:rsidRPr="00AB1ED7">
                      <w:rPr>
                        <w:rFonts w:ascii="Arial" w:hAnsi="Arial" w:cs="Arial"/>
                        <w:b/>
                        <w:bCs/>
                        <w:color w:val="20824E"/>
                      </w:rPr>
                      <w:t xml:space="preserve">, </w:t>
                    </w:r>
                    <w:r w:rsidRPr="00AB1ED7">
                      <w:rPr>
                        <w:rFonts w:ascii="Arial" w:hAnsi="Arial" w:cs="Arial"/>
                        <w:b/>
                        <w:bCs/>
                        <w:color w:val="20824E"/>
                      </w:rPr>
                      <w:t>252</w:t>
                    </w:r>
                    <w:r w:rsidR="006B231B" w:rsidRPr="00AB1ED7">
                      <w:rPr>
                        <w:rFonts w:ascii="Arial" w:hAnsi="Arial" w:cs="Arial"/>
                        <w:b/>
                        <w:bCs/>
                        <w:color w:val="20824E"/>
                      </w:rPr>
                      <w:t>, Centro – 58908-000</w:t>
                    </w:r>
                  </w:p>
                </w:txbxContent>
              </v:textbox>
            </v:shape>
          </w:pict>
        </mc:Fallback>
      </mc:AlternateContent>
    </w:r>
    <w:r w:rsidR="00184004">
      <w:rPr>
        <w:rFonts w:ascii="Arial" w:hAnsi="Arial" w:cs="Arial"/>
        <w:b/>
        <w:bCs/>
        <w:noProof/>
        <w:color w:val="20824E"/>
        <w:lang w:eastAsia="pt-BR"/>
      </w:rPr>
      <w:drawing>
        <wp:anchor distT="0" distB="0" distL="114300" distR="114300" simplePos="0" relativeHeight="251658240" behindDoc="1" locked="0" layoutInCell="1" allowOverlap="1" wp14:anchorId="539C8DD3" wp14:editId="37F9B8C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4003" cy="10683240"/>
          <wp:effectExtent l="0" t="0" r="889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003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E59CE"/>
    <w:multiLevelType w:val="hybridMultilevel"/>
    <w:tmpl w:val="184447F0"/>
    <w:lvl w:ilvl="0" w:tplc="2304B948">
      <w:start w:val="1"/>
      <w:numFmt w:val="upperRoman"/>
      <w:lvlText w:val="%1"/>
      <w:lvlJc w:val="left"/>
      <w:pPr>
        <w:ind w:left="1724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pt-PT" w:eastAsia="en-US" w:bidi="ar-SA"/>
      </w:rPr>
    </w:lvl>
    <w:lvl w:ilvl="1" w:tplc="A894CC38">
      <w:numFmt w:val="bullet"/>
      <w:lvlText w:val="•"/>
      <w:lvlJc w:val="left"/>
      <w:pPr>
        <w:ind w:left="1446" w:hanging="164"/>
      </w:pPr>
      <w:rPr>
        <w:lang w:val="pt-PT" w:eastAsia="en-US" w:bidi="ar-SA"/>
      </w:rPr>
    </w:lvl>
    <w:lvl w:ilvl="2" w:tplc="18862F60">
      <w:numFmt w:val="bullet"/>
      <w:lvlText w:val="•"/>
      <w:lvlJc w:val="left"/>
      <w:pPr>
        <w:ind w:left="2393" w:hanging="164"/>
      </w:pPr>
      <w:rPr>
        <w:lang w:val="pt-PT" w:eastAsia="en-US" w:bidi="ar-SA"/>
      </w:rPr>
    </w:lvl>
    <w:lvl w:ilvl="3" w:tplc="CF9AECAC">
      <w:numFmt w:val="bullet"/>
      <w:lvlText w:val="•"/>
      <w:lvlJc w:val="left"/>
      <w:pPr>
        <w:ind w:left="3340" w:hanging="164"/>
      </w:pPr>
      <w:rPr>
        <w:lang w:val="pt-PT" w:eastAsia="en-US" w:bidi="ar-SA"/>
      </w:rPr>
    </w:lvl>
    <w:lvl w:ilvl="4" w:tplc="1D523EA4">
      <w:numFmt w:val="bullet"/>
      <w:lvlText w:val="•"/>
      <w:lvlJc w:val="left"/>
      <w:pPr>
        <w:ind w:left="4287" w:hanging="164"/>
      </w:pPr>
      <w:rPr>
        <w:lang w:val="pt-PT" w:eastAsia="en-US" w:bidi="ar-SA"/>
      </w:rPr>
    </w:lvl>
    <w:lvl w:ilvl="5" w:tplc="9648D888">
      <w:numFmt w:val="bullet"/>
      <w:lvlText w:val="•"/>
      <w:lvlJc w:val="left"/>
      <w:pPr>
        <w:ind w:left="5234" w:hanging="164"/>
      </w:pPr>
      <w:rPr>
        <w:lang w:val="pt-PT" w:eastAsia="en-US" w:bidi="ar-SA"/>
      </w:rPr>
    </w:lvl>
    <w:lvl w:ilvl="6" w:tplc="79F0761E">
      <w:numFmt w:val="bullet"/>
      <w:lvlText w:val="•"/>
      <w:lvlJc w:val="left"/>
      <w:pPr>
        <w:ind w:left="6181" w:hanging="164"/>
      </w:pPr>
      <w:rPr>
        <w:lang w:val="pt-PT" w:eastAsia="en-US" w:bidi="ar-SA"/>
      </w:rPr>
    </w:lvl>
    <w:lvl w:ilvl="7" w:tplc="D592F970">
      <w:numFmt w:val="bullet"/>
      <w:lvlText w:val="•"/>
      <w:lvlJc w:val="left"/>
      <w:pPr>
        <w:ind w:left="7128" w:hanging="164"/>
      </w:pPr>
      <w:rPr>
        <w:lang w:val="pt-PT" w:eastAsia="en-US" w:bidi="ar-SA"/>
      </w:rPr>
    </w:lvl>
    <w:lvl w:ilvl="8" w:tplc="F04C56D8">
      <w:numFmt w:val="bullet"/>
      <w:lvlText w:val="•"/>
      <w:lvlJc w:val="left"/>
      <w:pPr>
        <w:ind w:left="8075" w:hanging="164"/>
      </w:pPr>
      <w:rPr>
        <w:lang w:val="pt-PT" w:eastAsia="en-US" w:bidi="ar-SA"/>
      </w:rPr>
    </w:lvl>
  </w:abstractNum>
  <w:abstractNum w:abstractNumId="1" w15:restartNumberingAfterBreak="0">
    <w:nsid w:val="42D82827"/>
    <w:multiLevelType w:val="hybridMultilevel"/>
    <w:tmpl w:val="113A4298"/>
    <w:lvl w:ilvl="0" w:tplc="F84E6736">
      <w:start w:val="1"/>
      <w:numFmt w:val="upperRoman"/>
      <w:lvlText w:val="%1-"/>
      <w:lvlJc w:val="left"/>
      <w:pPr>
        <w:ind w:left="1854" w:hanging="720"/>
      </w:pPr>
      <w:rPr>
        <w:rFonts w:ascii="Bookman Old Style" w:hAnsi="Bookman Old Style" w:cs="Bookman Old Style" w:hint="default"/>
        <w:b/>
        <w:color w:val="000000"/>
        <w:sz w:val="25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34893328">
    <w:abstractNumId w:val="1"/>
  </w:num>
  <w:num w:numId="2" w16cid:durableId="1086224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04"/>
    <w:rsid w:val="00004526"/>
    <w:rsid w:val="00011BA4"/>
    <w:rsid w:val="00017FBE"/>
    <w:rsid w:val="00020C96"/>
    <w:rsid w:val="00024A55"/>
    <w:rsid w:val="00033616"/>
    <w:rsid w:val="00040CE6"/>
    <w:rsid w:val="0004481A"/>
    <w:rsid w:val="000735AC"/>
    <w:rsid w:val="000A0CDB"/>
    <w:rsid w:val="000A1CB1"/>
    <w:rsid w:val="000B2EBA"/>
    <w:rsid w:val="000C01C4"/>
    <w:rsid w:val="000C7443"/>
    <w:rsid w:val="000D05F8"/>
    <w:rsid w:val="000D22EB"/>
    <w:rsid w:val="000D7831"/>
    <w:rsid w:val="00113BC9"/>
    <w:rsid w:val="00124D7C"/>
    <w:rsid w:val="001530CE"/>
    <w:rsid w:val="00164231"/>
    <w:rsid w:val="001661B0"/>
    <w:rsid w:val="00184004"/>
    <w:rsid w:val="001876A5"/>
    <w:rsid w:val="001A4762"/>
    <w:rsid w:val="001B29D6"/>
    <w:rsid w:val="001B2BFC"/>
    <w:rsid w:val="001B3AE5"/>
    <w:rsid w:val="001C1FA0"/>
    <w:rsid w:val="001E4CA8"/>
    <w:rsid w:val="001E51FD"/>
    <w:rsid w:val="001F0ABE"/>
    <w:rsid w:val="001F1AD6"/>
    <w:rsid w:val="002102E0"/>
    <w:rsid w:val="00215991"/>
    <w:rsid w:val="002239B2"/>
    <w:rsid w:val="00231D9A"/>
    <w:rsid w:val="00232049"/>
    <w:rsid w:val="00232874"/>
    <w:rsid w:val="002513FB"/>
    <w:rsid w:val="00251A2F"/>
    <w:rsid w:val="0025605F"/>
    <w:rsid w:val="0027268F"/>
    <w:rsid w:val="0027339C"/>
    <w:rsid w:val="00274B8A"/>
    <w:rsid w:val="0028095C"/>
    <w:rsid w:val="002C7B1B"/>
    <w:rsid w:val="00336E4D"/>
    <w:rsid w:val="00347B01"/>
    <w:rsid w:val="003A3C82"/>
    <w:rsid w:val="003B4B0C"/>
    <w:rsid w:val="003B5EA8"/>
    <w:rsid w:val="003C1037"/>
    <w:rsid w:val="003C60E5"/>
    <w:rsid w:val="003E79E8"/>
    <w:rsid w:val="003F4A3C"/>
    <w:rsid w:val="00411021"/>
    <w:rsid w:val="00463E6B"/>
    <w:rsid w:val="00486C61"/>
    <w:rsid w:val="0049388E"/>
    <w:rsid w:val="0049508A"/>
    <w:rsid w:val="004A76A0"/>
    <w:rsid w:val="00516910"/>
    <w:rsid w:val="00543F8B"/>
    <w:rsid w:val="0056072C"/>
    <w:rsid w:val="00582258"/>
    <w:rsid w:val="0059657C"/>
    <w:rsid w:val="005B1062"/>
    <w:rsid w:val="006048C1"/>
    <w:rsid w:val="006135D1"/>
    <w:rsid w:val="00617CE3"/>
    <w:rsid w:val="00623242"/>
    <w:rsid w:val="00627E24"/>
    <w:rsid w:val="00646696"/>
    <w:rsid w:val="00660325"/>
    <w:rsid w:val="006853B5"/>
    <w:rsid w:val="006B0CE4"/>
    <w:rsid w:val="006B231B"/>
    <w:rsid w:val="006E2E31"/>
    <w:rsid w:val="00732001"/>
    <w:rsid w:val="00734242"/>
    <w:rsid w:val="00742508"/>
    <w:rsid w:val="00743AB6"/>
    <w:rsid w:val="00744218"/>
    <w:rsid w:val="0074562C"/>
    <w:rsid w:val="0074756C"/>
    <w:rsid w:val="00754D29"/>
    <w:rsid w:val="00755BC7"/>
    <w:rsid w:val="00774473"/>
    <w:rsid w:val="00775598"/>
    <w:rsid w:val="00787148"/>
    <w:rsid w:val="0079539F"/>
    <w:rsid w:val="007A5076"/>
    <w:rsid w:val="007A6337"/>
    <w:rsid w:val="007B206D"/>
    <w:rsid w:val="007D0787"/>
    <w:rsid w:val="007D0B2B"/>
    <w:rsid w:val="007D7A9C"/>
    <w:rsid w:val="007E1A6F"/>
    <w:rsid w:val="007E6D61"/>
    <w:rsid w:val="007F0DD8"/>
    <w:rsid w:val="007F1A56"/>
    <w:rsid w:val="008250A8"/>
    <w:rsid w:val="00842624"/>
    <w:rsid w:val="00861688"/>
    <w:rsid w:val="00880C35"/>
    <w:rsid w:val="008A46F7"/>
    <w:rsid w:val="008A7BA7"/>
    <w:rsid w:val="008D0564"/>
    <w:rsid w:val="00910768"/>
    <w:rsid w:val="00911D85"/>
    <w:rsid w:val="0092377D"/>
    <w:rsid w:val="00924CC7"/>
    <w:rsid w:val="009266BD"/>
    <w:rsid w:val="00926849"/>
    <w:rsid w:val="0096726D"/>
    <w:rsid w:val="00975BCC"/>
    <w:rsid w:val="009A01E3"/>
    <w:rsid w:val="009A201F"/>
    <w:rsid w:val="009A2576"/>
    <w:rsid w:val="009A46F5"/>
    <w:rsid w:val="009B1FF9"/>
    <w:rsid w:val="009B4FC2"/>
    <w:rsid w:val="00A020B5"/>
    <w:rsid w:val="00A11195"/>
    <w:rsid w:val="00A3622A"/>
    <w:rsid w:val="00A62C5A"/>
    <w:rsid w:val="00A66483"/>
    <w:rsid w:val="00A90F68"/>
    <w:rsid w:val="00AB1ED7"/>
    <w:rsid w:val="00AC123E"/>
    <w:rsid w:val="00AD68AB"/>
    <w:rsid w:val="00AF490C"/>
    <w:rsid w:val="00B07ED6"/>
    <w:rsid w:val="00B12962"/>
    <w:rsid w:val="00B21F68"/>
    <w:rsid w:val="00B30A15"/>
    <w:rsid w:val="00B35D7A"/>
    <w:rsid w:val="00B41811"/>
    <w:rsid w:val="00B43EA7"/>
    <w:rsid w:val="00B5078C"/>
    <w:rsid w:val="00B509B5"/>
    <w:rsid w:val="00B56330"/>
    <w:rsid w:val="00B74DCE"/>
    <w:rsid w:val="00B937A9"/>
    <w:rsid w:val="00BC2925"/>
    <w:rsid w:val="00BC79D7"/>
    <w:rsid w:val="00BE5A72"/>
    <w:rsid w:val="00C005C6"/>
    <w:rsid w:val="00C231CD"/>
    <w:rsid w:val="00C474E5"/>
    <w:rsid w:val="00C83341"/>
    <w:rsid w:val="00C838EB"/>
    <w:rsid w:val="00CB1351"/>
    <w:rsid w:val="00CB2FE3"/>
    <w:rsid w:val="00CC74E0"/>
    <w:rsid w:val="00D066B8"/>
    <w:rsid w:val="00D12644"/>
    <w:rsid w:val="00D27CDF"/>
    <w:rsid w:val="00D4247A"/>
    <w:rsid w:val="00D5015C"/>
    <w:rsid w:val="00D56B3B"/>
    <w:rsid w:val="00D6652F"/>
    <w:rsid w:val="00D74198"/>
    <w:rsid w:val="00D74A9A"/>
    <w:rsid w:val="00D97A6B"/>
    <w:rsid w:val="00DE723F"/>
    <w:rsid w:val="00E0129B"/>
    <w:rsid w:val="00E357E5"/>
    <w:rsid w:val="00E45645"/>
    <w:rsid w:val="00E547AA"/>
    <w:rsid w:val="00E70141"/>
    <w:rsid w:val="00EA0513"/>
    <w:rsid w:val="00EA2755"/>
    <w:rsid w:val="00EB0B5B"/>
    <w:rsid w:val="00ED206C"/>
    <w:rsid w:val="00EE76D0"/>
    <w:rsid w:val="00EF11D0"/>
    <w:rsid w:val="00F151E1"/>
    <w:rsid w:val="00F219A8"/>
    <w:rsid w:val="00F24A95"/>
    <w:rsid w:val="00F40B93"/>
    <w:rsid w:val="00F843F0"/>
    <w:rsid w:val="00FC5564"/>
    <w:rsid w:val="00FD0EA1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55D8A"/>
  <w15:docId w15:val="{19659077-1BD3-440E-A9AA-71DC958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4D29"/>
    <w:pPr>
      <w:keepNext/>
      <w:ind w:left="3540" w:firstLine="708"/>
      <w:jc w:val="both"/>
      <w:outlineLvl w:val="0"/>
    </w:pPr>
    <w:rPr>
      <w:sz w:val="28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3C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3C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3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0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84004"/>
  </w:style>
  <w:style w:type="paragraph" w:styleId="Rodap">
    <w:name w:val="footer"/>
    <w:basedOn w:val="Normal"/>
    <w:link w:val="RodapChar"/>
    <w:uiPriority w:val="99"/>
    <w:unhideWhenUsed/>
    <w:rsid w:val="001840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84004"/>
  </w:style>
  <w:style w:type="paragraph" w:styleId="PargrafodaLista">
    <w:name w:val="List Paragraph"/>
    <w:basedOn w:val="Normal"/>
    <w:uiPriority w:val="1"/>
    <w:qFormat/>
    <w:rsid w:val="00924C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04481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04481A"/>
  </w:style>
  <w:style w:type="character" w:customStyle="1" w:styleId="Ttulo1Char">
    <w:name w:val="Título 1 Char"/>
    <w:basedOn w:val="Fontepargpadro"/>
    <w:link w:val="Ttulo1"/>
    <w:rsid w:val="00754D2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754D29"/>
    <w:pPr>
      <w:jc w:val="both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754D2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54D29"/>
    <w:pPr>
      <w:ind w:firstLine="708"/>
      <w:jc w:val="both"/>
    </w:pPr>
    <w:rPr>
      <w:sz w:val="28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4D2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SemEspaamento">
    <w:name w:val="No Spacing"/>
    <w:uiPriority w:val="1"/>
    <w:qFormat/>
    <w:rsid w:val="001E51FD"/>
    <w:pPr>
      <w:spacing w:after="0" w:line="240" w:lineRule="auto"/>
    </w:pPr>
  </w:style>
  <w:style w:type="character" w:customStyle="1" w:styleId="e24kjd">
    <w:name w:val="e24kjd"/>
    <w:basedOn w:val="Fontepargpadro"/>
    <w:rsid w:val="001E51FD"/>
  </w:style>
  <w:style w:type="character" w:customStyle="1" w:styleId="Ttulo3Char">
    <w:name w:val="Título 3 Char"/>
    <w:basedOn w:val="Fontepargpadro"/>
    <w:link w:val="Ttulo3"/>
    <w:uiPriority w:val="9"/>
    <w:semiHidden/>
    <w:rsid w:val="003A3C8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Forte">
    <w:name w:val="Strong"/>
    <w:uiPriority w:val="22"/>
    <w:qFormat/>
    <w:rsid w:val="003A3C82"/>
    <w:rPr>
      <w:b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A3C82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A3C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A3C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3C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033616"/>
    <w:rPr>
      <w:i/>
      <w:iCs/>
    </w:rPr>
  </w:style>
  <w:style w:type="paragraph" w:customStyle="1" w:styleId="Default">
    <w:name w:val="Default"/>
    <w:rsid w:val="009268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12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29B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ableParagraph">
    <w:name w:val="Table Paragraph"/>
    <w:basedOn w:val="Normal"/>
    <w:uiPriority w:val="1"/>
    <w:qFormat/>
    <w:rsid w:val="00B509B5"/>
    <w:pPr>
      <w:widowControl w:val="0"/>
      <w:autoSpaceDE w:val="0"/>
      <w:autoSpaceDN w:val="0"/>
      <w:spacing w:before="73"/>
    </w:pPr>
    <w:rPr>
      <w:sz w:val="22"/>
      <w:szCs w:val="22"/>
      <w:lang w:val="pt-PT" w:eastAsia="en-US"/>
    </w:rPr>
  </w:style>
  <w:style w:type="paragraph" w:customStyle="1" w:styleId="card-text">
    <w:name w:val="card-text"/>
    <w:basedOn w:val="Normal"/>
    <w:uiPriority w:val="99"/>
    <w:rsid w:val="00B509B5"/>
    <w:pPr>
      <w:spacing w:before="100" w:beforeAutospacing="1" w:after="100" w:afterAutospacing="1"/>
    </w:pPr>
    <w:rPr>
      <w:sz w:val="24"/>
      <w:szCs w:val="24"/>
    </w:rPr>
  </w:style>
  <w:style w:type="paragraph" w:customStyle="1" w:styleId="xzvds">
    <w:name w:val="xzvds"/>
    <w:basedOn w:val="Normal"/>
    <w:rsid w:val="001F0AB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7E6D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F219A8"/>
    <w:pPr>
      <w:overflowPunct w:val="0"/>
      <w:autoSpaceDE w:val="0"/>
      <w:autoSpaceDN w:val="0"/>
      <w:adjustRightInd w:val="0"/>
      <w:ind w:left="4820" w:hanging="1503"/>
      <w:jc w:val="both"/>
      <w:textAlignment w:val="baseline"/>
    </w:pPr>
    <w:rPr>
      <w:sz w:val="24"/>
    </w:rPr>
  </w:style>
  <w:style w:type="paragraph" w:customStyle="1" w:styleId="Corpo">
    <w:name w:val="Corpo"/>
    <w:rsid w:val="001F1A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  <w:bdr w:val="nil"/>
      <w:lang w:val="pt-PT"/>
    </w:rPr>
  </w:style>
  <w:style w:type="paragraph" w:styleId="Recuodecorpodetexto3">
    <w:name w:val="Body Text Indent 3"/>
    <w:basedOn w:val="Normal"/>
    <w:link w:val="Recuodecorpodetexto3Char"/>
    <w:rsid w:val="009A201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9A201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ubttulo">
    <w:name w:val="Subtitle"/>
    <w:basedOn w:val="Normal"/>
    <w:link w:val="SubttuloChar"/>
    <w:qFormat/>
    <w:rsid w:val="009A201F"/>
    <w:pPr>
      <w:jc w:val="center"/>
    </w:pPr>
    <w:rPr>
      <w:rFonts w:ascii="Ashley Inline" w:hAnsi="Ashley Inline"/>
      <w:sz w:val="36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A201F"/>
    <w:rPr>
      <w:rFonts w:ascii="Ashley Inline" w:eastAsia="Times New Roman" w:hAnsi="Ashley Inline" w:cs="Times New Roman"/>
      <w:sz w:val="36"/>
      <w:szCs w:val="20"/>
      <w:lang w:val="x-none" w:eastAsia="x-none"/>
    </w:rPr>
  </w:style>
  <w:style w:type="character" w:customStyle="1" w:styleId="markedcontent">
    <w:name w:val="markedcontent"/>
    <w:basedOn w:val="Fontepargpadro"/>
    <w:rsid w:val="0074562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1062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106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1062"/>
    <w:rPr>
      <w:vertAlign w:val="superscri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27CDF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27CD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63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67A2-C877-4996-BB6A-94F22EEB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Toninho .</dc:creator>
  <cp:lastModifiedBy>bruninhapjm123@gmail.com</cp:lastModifiedBy>
  <cp:revision>2</cp:revision>
  <cp:lastPrinted>2023-01-25T14:56:00Z</cp:lastPrinted>
  <dcterms:created xsi:type="dcterms:W3CDTF">2023-01-28T12:25:00Z</dcterms:created>
  <dcterms:modified xsi:type="dcterms:W3CDTF">2023-01-28T12:25:00Z</dcterms:modified>
</cp:coreProperties>
</file>